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0" w:lineRule="atLeast"/>
        <w:ind w:right="0" w:rightChars="0"/>
        <w:jc w:val="left"/>
        <w:textAlignment w:val="auto"/>
        <w:outlineLvl w:val="9"/>
        <w:rPr>
          <w:rFonts w:hint="eastAsia" w:ascii="仿宋_GB2312" w:hAnsi="宋体" w:eastAsia="仿宋_GB2312" w:cs="仿宋_GB2312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33"/>
          <w:szCs w:val="33"/>
          <w:shd w:val="clear" w:fill="FFFFFF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i w:val="0"/>
          <w:caps w:val="0"/>
          <w:color w:val="auto"/>
          <w:spacing w:val="0"/>
          <w:sz w:val="33"/>
          <w:szCs w:val="33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i w:val="0"/>
          <w:caps w:val="0"/>
          <w:color w:val="000000" w:themeColor="text1"/>
          <w:spacing w:val="0"/>
          <w:sz w:val="33"/>
          <w:szCs w:val="33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0" w:lineRule="atLeas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仿宋_GB2312" w:hAnsi="宋体" w:eastAsia="仿宋_GB2312" w:cs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 w:cs="仿宋_GB2312"/>
          <w:sz w:val="24"/>
        </w:rPr>
        <w:t> </w:t>
      </w:r>
      <w:r>
        <w:rPr>
          <w:rFonts w:hint="eastAsia" w:ascii="仿宋_GB2312" w:hAnsi="宋体" w:eastAsia="仿宋_GB2312" w:cs="仿宋_GB2312"/>
          <w:sz w:val="24"/>
          <w:lang w:val="en-US" w:eastAsia="zh-CN"/>
        </w:rPr>
        <w:t xml:space="preserve">              </w:t>
      </w:r>
      <w:r>
        <w:rPr>
          <w:rFonts w:hint="eastAsia" w:ascii="仿宋_GB2312" w:hAnsi="宋体" w:eastAsia="仿宋_GB2312" w:cs="仿宋_GB2312"/>
          <w:b/>
          <w:bCs/>
          <w:sz w:val="28"/>
          <w:szCs w:val="28"/>
          <w:lang w:val="en-US" w:eastAsia="zh-CN"/>
        </w:rPr>
        <w:t>工程量</w:t>
      </w:r>
      <w:r>
        <w:rPr>
          <w:rFonts w:hint="eastAsia" w:ascii="仿宋_GB2312" w:hAnsi="宋体" w:eastAsia="仿宋_GB2312" w:cs="仿宋_GB2312"/>
          <w:b/>
          <w:bCs/>
          <w:sz w:val="28"/>
          <w:szCs w:val="28"/>
        </w:rPr>
        <w:t>清单</w:t>
      </w:r>
      <w:r>
        <w:rPr>
          <w:rFonts w:hint="eastAsia" w:ascii="仿宋_GB2312" w:hAnsi="宋体" w:eastAsia="仿宋_GB2312" w:cs="仿宋_GB2312"/>
          <w:b/>
          <w:bCs/>
          <w:sz w:val="28"/>
          <w:szCs w:val="28"/>
          <w:lang w:val="en-US" w:eastAsia="zh-CN"/>
        </w:rPr>
        <w:t>及</w:t>
      </w:r>
      <w:r>
        <w:rPr>
          <w:rFonts w:hint="eastAsia" w:ascii="仿宋_GB2312" w:hAnsi="宋体" w:eastAsia="仿宋_GB2312" w:cs="仿宋_GB2312"/>
          <w:b/>
          <w:bCs/>
          <w:sz w:val="28"/>
          <w:szCs w:val="28"/>
        </w:rPr>
        <w:t>控制价编制报价函</w:t>
      </w:r>
    </w:p>
    <w:tbl>
      <w:tblPr>
        <w:tblStyle w:val="6"/>
        <w:tblpPr w:leftFromText="180" w:rightFromText="180" w:topFromText="100" w:bottomFromText="100" w:vertAnchor="text" w:horzAnchor="page" w:tblpX="1577" w:tblpY="314"/>
        <w:tblW w:w="906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7"/>
        <w:gridCol w:w="2203"/>
        <w:gridCol w:w="1830"/>
        <w:gridCol w:w="1185"/>
        <w:gridCol w:w="1470"/>
        <w:gridCol w:w="127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906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2"/>
              </w:rPr>
              <w:t>一、</w:t>
            </w:r>
            <w:r>
              <w:rPr>
                <w:rFonts w:hint="default" w:eastAsia="仿宋"/>
                <w:bCs/>
                <w:kern w:val="0"/>
                <w:sz w:val="24"/>
              </w:rPr>
              <w:t> </w:t>
            </w:r>
            <w:r>
              <w:rPr>
                <w:rFonts w:hint="eastAsia" w:ascii="仿宋" w:hAnsi="仿宋" w:eastAsia="仿宋"/>
                <w:b/>
                <w:bCs w:val="0"/>
                <w:kern w:val="0"/>
                <w:sz w:val="28"/>
                <w:szCs w:val="28"/>
              </w:rPr>
              <w:t>清单、控制价</w:t>
            </w:r>
            <w:r>
              <w:rPr>
                <w:rFonts w:hint="eastAsia" w:ascii="仿宋" w:hAnsi="仿宋" w:eastAsia="仿宋"/>
                <w:b/>
                <w:bCs w:val="0"/>
                <w:kern w:val="0"/>
                <w:sz w:val="28"/>
                <w:szCs w:val="28"/>
                <w:lang w:val="en-US" w:eastAsia="zh-CN"/>
              </w:rPr>
              <w:t>编制</w:t>
            </w:r>
            <w:r>
              <w:rPr>
                <w:rFonts w:hint="eastAsia" w:ascii="仿宋" w:hAnsi="仿宋" w:eastAsia="仿宋" w:cs="宋体"/>
                <w:b/>
                <w:bCs w:val="0"/>
                <w:kern w:val="0"/>
                <w:sz w:val="28"/>
                <w:szCs w:val="28"/>
              </w:rPr>
              <w:t>商务报价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330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2"/>
              </w:rPr>
              <w:t>项目</w:t>
            </w: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2"/>
                <w:lang w:val="en-US" w:eastAsia="zh-CN"/>
              </w:rPr>
              <w:t>名称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2"/>
              </w:rPr>
              <w:t>收费标准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2"/>
                <w:lang w:val="en-US" w:eastAsia="zh-CN"/>
              </w:rPr>
              <w:t>收费</w:t>
            </w: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2"/>
              </w:rPr>
              <w:t>费率</w:t>
            </w: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2"/>
              </w:rPr>
              <w:t>（%）</w:t>
            </w:r>
          </w:p>
        </w:tc>
        <w:tc>
          <w:tcPr>
            <w:tcW w:w="1470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宋体"/>
                <w:b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2"/>
                <w:lang w:val="en-US" w:eastAsia="zh-CN"/>
              </w:rPr>
              <w:t>编制时间（日历天）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330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kern w:val="0"/>
                <w:sz w:val="24"/>
                <w:lang w:val="en-US" w:eastAsia="zh-CN"/>
              </w:rPr>
              <w:t>（1）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曲阳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国际广场</w:t>
            </w:r>
            <w:r>
              <w:rPr>
                <w:rFonts w:hint="eastAsia" w:eastAsia="仿宋"/>
                <w:bCs/>
                <w:kern w:val="0"/>
                <w:sz w:val="24"/>
                <w:lang w:val="en-US" w:eastAsia="zh-CN"/>
              </w:rPr>
              <w:t>星级酒店负一层至地上7层硬装工程</w:t>
            </w:r>
            <w:r>
              <w:rPr>
                <w:rFonts w:hint="eastAsia" w:eastAsia="仿宋"/>
                <w:bCs/>
                <w:color w:val="FF0000"/>
                <w:kern w:val="0"/>
                <w:sz w:val="24"/>
                <w:lang w:val="en-US" w:eastAsia="zh-CN"/>
              </w:rPr>
              <w:t>量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清单、控制价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lang w:val="en-US" w:eastAsia="zh-CN"/>
              </w:rPr>
              <w:t>编制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lang w:val="en-US" w:eastAsia="zh-CN"/>
              </w:rPr>
              <w:t>工程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中标价为基数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仿宋"/>
                <w:bCs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仿宋"/>
                <w:bCs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仿宋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330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kern w:val="0"/>
                <w:sz w:val="24"/>
                <w:lang w:val="en-US" w:eastAsia="zh-CN"/>
              </w:rPr>
              <w:t>（2）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曲阳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国际广场</w:t>
            </w:r>
            <w:r>
              <w:rPr>
                <w:rFonts w:hint="eastAsia" w:eastAsia="仿宋"/>
                <w:bCs/>
                <w:kern w:val="0"/>
                <w:sz w:val="24"/>
                <w:lang w:val="en-US" w:eastAsia="zh-CN"/>
              </w:rPr>
              <w:t>星级酒店地上8层至21层硬装工程</w:t>
            </w:r>
            <w:r>
              <w:rPr>
                <w:rFonts w:hint="eastAsia" w:eastAsia="仿宋"/>
                <w:bCs/>
                <w:color w:val="FF0000"/>
                <w:kern w:val="0"/>
                <w:sz w:val="24"/>
                <w:lang w:val="en-US" w:eastAsia="zh-CN"/>
              </w:rPr>
              <w:t>量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清单、控制价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lang w:val="en-US" w:eastAsia="zh-CN"/>
              </w:rPr>
              <w:t>编制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lang w:val="en-US" w:eastAsia="zh-CN"/>
              </w:rPr>
              <w:t>工程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中标价为基数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仿宋"/>
                <w:bCs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仿宋"/>
                <w:bCs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仿宋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330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eastAsia="仿宋"/>
                <w:bCs/>
                <w:kern w:val="0"/>
                <w:sz w:val="24"/>
                <w:lang w:val="en-US" w:eastAsia="zh-CN"/>
              </w:rPr>
              <w:t>（3）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曲阳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国际广场</w:t>
            </w:r>
            <w:r>
              <w:rPr>
                <w:rFonts w:hint="eastAsia" w:eastAsia="仿宋"/>
                <w:bCs/>
                <w:kern w:val="0"/>
                <w:sz w:val="24"/>
                <w:lang w:val="en-US" w:eastAsia="zh-CN"/>
              </w:rPr>
              <w:t>星级酒店软装工程</w:t>
            </w:r>
            <w:r>
              <w:rPr>
                <w:rFonts w:hint="eastAsia" w:eastAsia="仿宋"/>
                <w:bCs/>
                <w:color w:val="FF0000"/>
                <w:kern w:val="0"/>
                <w:sz w:val="24"/>
                <w:lang w:val="en-US" w:eastAsia="zh-CN"/>
              </w:rPr>
              <w:t>量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清单、控制价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lang w:val="en-US" w:eastAsia="zh-CN"/>
              </w:rPr>
              <w:t>编制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宋体"/>
                <w:kern w:val="0"/>
                <w:sz w:val="24"/>
              </w:rPr>
            </w:pPr>
            <w:r>
              <w:rPr>
                <w:rFonts w:hint="default" w:eastAsia="仿宋"/>
                <w:bCs/>
                <w:kern w:val="0"/>
                <w:sz w:val="24"/>
              </w:rPr>
              <w:t> </w:t>
            </w:r>
            <w:r>
              <w:rPr>
                <w:rFonts w:hint="eastAsia" w:eastAsia="仿宋"/>
                <w:bCs/>
                <w:kern w:val="0"/>
                <w:sz w:val="24"/>
                <w:lang w:val="en-US" w:eastAsia="zh-CN"/>
              </w:rPr>
              <w:t>工程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中标价为基数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宋体"/>
                <w:kern w:val="0"/>
                <w:sz w:val="24"/>
              </w:rPr>
            </w:pPr>
            <w:r>
              <w:rPr>
                <w:rFonts w:hint="default" w:eastAsia="仿宋"/>
                <w:bCs/>
                <w:kern w:val="0"/>
                <w:sz w:val="24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宋体"/>
                <w:kern w:val="0"/>
                <w:sz w:val="24"/>
              </w:rPr>
            </w:pPr>
            <w:r>
              <w:rPr>
                <w:rFonts w:hint="default" w:eastAsia="仿宋"/>
                <w:bCs/>
                <w:kern w:val="0"/>
                <w:sz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仿宋"/>
                <w:bCs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宋体"/>
                <w:kern w:val="0"/>
                <w:sz w:val="24"/>
              </w:rPr>
            </w:pPr>
            <w:r>
              <w:rPr>
                <w:rFonts w:hint="default" w:eastAsia="仿宋"/>
                <w:bCs/>
                <w:kern w:val="0"/>
                <w:sz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330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kern w:val="0"/>
                <w:sz w:val="24"/>
                <w:lang w:val="en-US" w:eastAsia="zh-CN"/>
              </w:rPr>
              <w:t>（4）六安徽盐龙湖湾总包工程清单、控制价编制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仿宋"/>
                <w:bCs/>
                <w:kern w:val="0"/>
                <w:sz w:val="24"/>
              </w:rPr>
            </w:pPr>
            <w:r>
              <w:rPr>
                <w:rFonts w:hint="eastAsia" w:eastAsia="仿宋"/>
                <w:bCs/>
                <w:kern w:val="0"/>
                <w:sz w:val="24"/>
                <w:lang w:val="en-US" w:eastAsia="zh-CN"/>
              </w:rPr>
              <w:t>工程</w:t>
            </w:r>
            <w:r>
              <w:rPr>
                <w:rFonts w:hint="eastAsia" w:ascii="仿宋" w:hAnsi="仿宋" w:eastAsia="仿宋"/>
                <w:bCs/>
                <w:kern w:val="0"/>
                <w:sz w:val="24"/>
              </w:rPr>
              <w:t>中标价为基数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仿宋"/>
                <w:bCs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仿宋"/>
                <w:bCs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仿宋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9060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二、付款条件及其他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0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  <w:bCs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796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付款条件：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</w:trPr>
        <w:tc>
          <w:tcPr>
            <w:tcW w:w="10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796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  <w:lang w:val="en-US" w:eastAsia="zh-CN"/>
              </w:rPr>
              <w:t>类似项目业绩</w:t>
            </w: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  <w:lang w:val="en-US" w:eastAsia="zh-CN"/>
              </w:rPr>
              <w:t>硬装工程：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  <w:lang w:val="en-US" w:eastAsia="zh-CN"/>
              </w:rPr>
              <w:t>软装工程：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  <w:lang w:val="en-US" w:eastAsia="zh-CN"/>
              </w:rPr>
              <w:t>总包工程：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0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796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  <w:rPr>
                <w:rFonts w:hint="default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其他：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9060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8"/>
                <w:szCs w:val="28"/>
              </w:rPr>
              <w:t>报价单位：</w:t>
            </w:r>
            <w:r>
              <w:rPr>
                <w:rFonts w:hint="default" w:eastAsia="仿宋"/>
                <w:bCs/>
                <w:kern w:val="0"/>
                <w:sz w:val="28"/>
                <w:szCs w:val="28"/>
              </w:rPr>
              <w:t>          </w:t>
            </w:r>
            <w:r>
              <w:rPr>
                <w:rFonts w:hint="default" w:eastAsia="仿宋"/>
                <w:bCs/>
                <w:kern w:val="0"/>
                <w:sz w:val="28"/>
              </w:rPr>
              <w:t> </w:t>
            </w:r>
            <w:r>
              <w:rPr>
                <w:rFonts w:hint="default" w:eastAsia="仿宋"/>
                <w:bCs/>
                <w:kern w:val="0"/>
                <w:sz w:val="28"/>
                <w:szCs w:val="28"/>
              </w:rPr>
              <w:t>                       </w:t>
            </w: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宋体"/>
                <w:bCs/>
                <w:kern w:val="0"/>
                <w:sz w:val="28"/>
                <w:szCs w:val="28"/>
              </w:rPr>
              <w:t>（签章）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9060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8"/>
                <w:szCs w:val="28"/>
              </w:rPr>
              <w:t>法人或委托代理人：</w:t>
            </w:r>
            <w:r>
              <w:rPr>
                <w:rFonts w:hint="default" w:eastAsia="仿宋"/>
                <w:bCs/>
                <w:kern w:val="0"/>
                <w:sz w:val="28"/>
                <w:szCs w:val="28"/>
              </w:rPr>
              <w:t>         </w:t>
            </w:r>
            <w:r>
              <w:rPr>
                <w:rFonts w:hint="default" w:eastAsia="仿宋"/>
                <w:bCs/>
                <w:kern w:val="0"/>
                <w:sz w:val="28"/>
              </w:rPr>
              <w:t> </w:t>
            </w:r>
            <w:r>
              <w:rPr>
                <w:rFonts w:hint="default" w:eastAsia="仿宋"/>
                <w:bCs/>
                <w:kern w:val="0"/>
                <w:sz w:val="28"/>
                <w:szCs w:val="28"/>
              </w:rPr>
              <w:t>                </w:t>
            </w:r>
            <w:r>
              <w:rPr>
                <w:rFonts w:hint="eastAsia" w:ascii="仿宋" w:hAnsi="仿宋" w:eastAsia="仿宋" w:cs="宋体"/>
                <w:bCs/>
                <w:kern w:val="0"/>
                <w:sz w:val="28"/>
                <w:szCs w:val="28"/>
              </w:rPr>
              <w:t>（签字）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9060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8"/>
                <w:szCs w:val="28"/>
              </w:rPr>
              <w:t>联系方式：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9060" w:type="dxa"/>
            <w:gridSpan w:val="6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8"/>
                <w:szCs w:val="28"/>
              </w:rPr>
              <w:t>日 期：</w:t>
            </w:r>
            <w:r>
              <w:rPr>
                <w:rFonts w:hint="eastAsia" w:eastAsia="仿宋"/>
                <w:bCs/>
                <w:kern w:val="0"/>
                <w:sz w:val="28"/>
                <w:szCs w:val="28"/>
              </w:rPr>
              <w:t>    </w:t>
            </w:r>
            <w:r>
              <w:rPr>
                <w:rFonts w:hint="eastAsia" w:eastAsia="仿宋"/>
                <w:bCs/>
                <w:kern w:val="0"/>
                <w:sz w:val="28"/>
              </w:rPr>
              <w:t> </w:t>
            </w:r>
            <w:r>
              <w:rPr>
                <w:rFonts w:hint="eastAsia" w:ascii="仿宋" w:hAnsi="仿宋" w:eastAsia="仿宋" w:cs="宋体"/>
                <w:bCs/>
                <w:kern w:val="0"/>
                <w:sz w:val="28"/>
                <w:szCs w:val="28"/>
              </w:rPr>
              <w:t>年</w:t>
            </w:r>
            <w:r>
              <w:rPr>
                <w:rFonts w:hint="eastAsia" w:eastAsia="仿宋"/>
                <w:bCs/>
                <w:kern w:val="0"/>
                <w:sz w:val="28"/>
                <w:szCs w:val="28"/>
              </w:rPr>
              <w:t> </w:t>
            </w:r>
            <w:r>
              <w:rPr>
                <w:rFonts w:hint="eastAsia" w:eastAsia="仿宋"/>
                <w:bCs/>
                <w:kern w:val="0"/>
                <w:sz w:val="28"/>
              </w:rPr>
              <w:t> </w:t>
            </w:r>
            <w:r>
              <w:rPr>
                <w:rFonts w:hint="eastAsia" w:ascii="仿宋" w:hAnsi="仿宋" w:eastAsia="仿宋"/>
                <w:bCs/>
                <w:kern w:val="0"/>
                <w:sz w:val="28"/>
              </w:rPr>
              <w:t xml:space="preserve"> </w:t>
            </w:r>
            <w:r>
              <w:rPr>
                <w:rFonts w:hint="eastAsia" w:ascii="仿宋" w:hAnsi="仿宋" w:eastAsia="仿宋" w:cs="宋体"/>
                <w:bCs/>
                <w:kern w:val="0"/>
                <w:sz w:val="28"/>
                <w:szCs w:val="28"/>
              </w:rPr>
              <w:t>月</w:t>
            </w:r>
            <w:r>
              <w:rPr>
                <w:rFonts w:hint="eastAsia" w:eastAsia="仿宋"/>
                <w:bCs/>
                <w:kern w:val="0"/>
                <w:sz w:val="28"/>
                <w:szCs w:val="28"/>
              </w:rPr>
              <w:t> </w:t>
            </w:r>
            <w:r>
              <w:rPr>
                <w:rFonts w:hint="eastAsia" w:eastAsia="仿宋"/>
                <w:bCs/>
                <w:kern w:val="0"/>
                <w:sz w:val="28"/>
              </w:rPr>
              <w:t> </w:t>
            </w:r>
            <w:r>
              <w:rPr>
                <w:rFonts w:hint="eastAsia" w:ascii="仿宋" w:hAnsi="仿宋" w:eastAsia="仿宋"/>
                <w:bCs/>
                <w:kern w:val="0"/>
                <w:sz w:val="28"/>
              </w:rPr>
              <w:t xml:space="preserve">  </w:t>
            </w:r>
            <w:r>
              <w:rPr>
                <w:rFonts w:hint="eastAsia" w:ascii="仿宋" w:hAnsi="仿宋" w:eastAsia="仿宋" w:cs="宋体"/>
                <w:bCs/>
                <w:kern w:val="0"/>
                <w:sz w:val="28"/>
                <w:szCs w:val="28"/>
              </w:rPr>
              <w:t>日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pacing w:line="450" w:lineRule="atLeast"/>
        <w:rPr>
          <w:rFonts w:hint="eastAsia" w:ascii="仿宋_GB2312" w:hAnsi="宋体" w:eastAsia="仿宋_GB2312" w:cs="仿宋_GB2312"/>
          <w:sz w:val="24"/>
          <w:lang w:val="en-US" w:eastAsia="zh-CN"/>
        </w:rPr>
      </w:pPr>
      <w:r>
        <w:rPr>
          <w:rFonts w:hint="eastAsia" w:ascii="仿宋_GB2312" w:hAnsi="宋体" w:eastAsia="仿宋_GB2312" w:cs="仿宋_GB2312"/>
          <w:sz w:val="24"/>
        </w:rPr>
        <w:t> </w:t>
      </w:r>
      <w:r>
        <w:rPr>
          <w:rFonts w:hint="eastAsia" w:ascii="仿宋_GB2312" w:hAnsi="宋体" w:eastAsia="仿宋_GB2312" w:cs="仿宋_GB2312"/>
          <w:sz w:val="24"/>
          <w:lang w:val="en-US" w:eastAsia="zh-CN"/>
        </w:rPr>
        <w:t>备注：请参选人直接注明费率（报价）的具体数字。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shd w:val="clear" w:fill="FFFFFF"/>
        <w:spacing w:line="450" w:lineRule="atLeast"/>
        <w:rPr>
          <w:rFonts w:hint="eastAsia" w:ascii="仿宋_GB2312" w:hAnsi="宋体" w:eastAsia="仿宋_GB2312" w:cs="仿宋_GB2312"/>
          <w:sz w:val="24"/>
          <w:lang w:val="en-US" w:eastAsia="zh-CN"/>
        </w:rPr>
      </w:pPr>
      <w:r>
        <w:rPr>
          <w:rFonts w:hint="eastAsia" w:ascii="仿宋_GB2312" w:hAnsi="宋体" w:eastAsia="仿宋_GB2312" w:cs="仿宋_GB2312"/>
          <w:sz w:val="24"/>
          <w:lang w:val="en-US" w:eastAsia="zh-CN"/>
        </w:rPr>
        <w:t xml:space="preserve">         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decorative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Century">
    <w:panose1 w:val="02040604050505020304"/>
    <w:charset w:val="00"/>
    <w:family w:val="modern"/>
    <w:pitch w:val="default"/>
    <w:sig w:usb0="00000287" w:usb1="00000000" w:usb2="00000000" w:usb3="00000000" w:csb0="2000009F" w:csb1="DFD70000"/>
  </w:font>
  <w:font w:name="Courier New">
    <w:panose1 w:val="02070309020205020404"/>
    <w:charset w:val="00"/>
    <w:family w:val="swiss"/>
    <w:pitch w:val="default"/>
    <w:sig w:usb0="E0002EFF" w:usb1="C0007843" w:usb2="00000009" w:usb3="00000000" w:csb0="400001FF" w:csb1="FFFF0000"/>
  </w:font>
  <w:font w:name="文鼎ＰＬ简中楷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Century">
    <w:panose1 w:val="02040604050505020304"/>
    <w:charset w:val="00"/>
    <w:family w:val="swiss"/>
    <w:pitch w:val="default"/>
    <w:sig w:usb0="00000287" w:usb1="00000000" w:usb2="00000000" w:usb3="00000000" w:csb0="2000009F" w:csb1="DFD70000"/>
  </w:font>
  <w:font w:name="Courier New">
    <w:panose1 w:val="02070309020205020404"/>
    <w:charset w:val="00"/>
    <w:family w:val="decorative"/>
    <w:pitch w:val="default"/>
    <w:sig w:usb0="E0002EFF" w:usb1="C0007843" w:usb2="00000009" w:usb3="00000000" w:csb0="400001FF" w:csb1="FFFF0000"/>
  </w:font>
  <w:font w:name="文鼎ＰＬ简中楷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MS Sans Serif">
    <w:altName w:val="Arial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Century">
    <w:panose1 w:val="02040604050505020304"/>
    <w:charset w:val="00"/>
    <w:family w:val="decorative"/>
    <w:pitch w:val="default"/>
    <w:sig w:usb0="00000287" w:usb1="00000000" w:usb2="00000000" w:usb3="00000000" w:csb0="2000009F" w:csb1="DFD70000"/>
  </w:font>
  <w:font w:name="Courier New">
    <w:panose1 w:val="02070309020205020404"/>
    <w:charset w:val="00"/>
    <w:family w:val="roman"/>
    <w:pitch w:val="default"/>
    <w:sig w:usb0="E0002EFF" w:usb1="C0007843" w:usb2="00000009" w:usb3="00000000" w:csb0="400001FF" w:csb1="FFFF0000"/>
  </w:font>
  <w:font w:name="文鼎ＰＬ简中楷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MS Sans Serif">
    <w:altName w:val="Arial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文鼎ＰＬ简中楷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MS Sans Serif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cript"/>
    <w:pitch w:val="default"/>
    <w:sig w:usb0="FFFFFFFF" w:usb1="E9FFFFFF" w:usb2="0000003F" w:usb3="00000000" w:csb0="603F01FF" w:csb1="FFFF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4038915">
    <w:nsid w:val="56AADF83"/>
    <w:multiLevelType w:val="singleLevel"/>
    <w:tmpl w:val="56AADF83"/>
    <w:lvl w:ilvl="0" w:tentative="1">
      <w:start w:val="1"/>
      <w:numFmt w:val="decimal"/>
      <w:suff w:val="nothing"/>
      <w:lvlText w:val="（%1）"/>
      <w:lvlJc w:val="left"/>
    </w:lvl>
  </w:abstractNum>
  <w:num w:numId="1">
    <w:abstractNumId w:val="14540389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E53731"/>
    <w:rsid w:val="00474EA3"/>
    <w:rsid w:val="04E53731"/>
    <w:rsid w:val="06354083"/>
    <w:rsid w:val="06D72B83"/>
    <w:rsid w:val="08875EF6"/>
    <w:rsid w:val="15BB6979"/>
    <w:rsid w:val="26AE52C7"/>
    <w:rsid w:val="2C4A2CA6"/>
    <w:rsid w:val="2D2A016D"/>
    <w:rsid w:val="2E833877"/>
    <w:rsid w:val="309E39AD"/>
    <w:rsid w:val="39005C57"/>
    <w:rsid w:val="3B587C0B"/>
    <w:rsid w:val="44C604B8"/>
    <w:rsid w:val="4C0B68F1"/>
    <w:rsid w:val="65346DA8"/>
    <w:rsid w:val="66B16BCE"/>
    <w:rsid w:val="71DB331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2016-01-29T02:09:00Z</dcterms:created>
  <dc:creator>lenovo</dc:creator>
  <cp:lastModifiedBy>lenovo</cp:lastModifiedBy>
  <cp:lastPrinted>2016-02-19T02:09:00Z</cp:lastPrinted>
  <dcterms:modified xsi:type="dcterms:W3CDTF">2016-02-24T07:00:10Z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